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F" w:rsidRPr="00BD2EA3" w:rsidRDefault="002B7925">
      <w:pPr>
        <w:jc w:val="center"/>
        <w:rPr>
          <w:b/>
          <w:bCs/>
          <w:sz w:val="44"/>
          <w:szCs w:val="44"/>
        </w:rPr>
      </w:pPr>
      <w:r w:rsidRPr="00BD2EA3">
        <w:rPr>
          <w:rFonts w:hint="eastAsia"/>
          <w:b/>
          <w:bCs/>
          <w:sz w:val="44"/>
          <w:szCs w:val="44"/>
        </w:rPr>
        <w:t>石河子大学分析测试中心</w:t>
      </w:r>
    </w:p>
    <w:p w:rsidR="00894FAF" w:rsidRPr="00BD2EA3" w:rsidRDefault="00BD2EA3" w:rsidP="00055087">
      <w:pPr>
        <w:jc w:val="center"/>
        <w:rPr>
          <w:b/>
          <w:bCs/>
          <w:sz w:val="36"/>
          <w:szCs w:val="36"/>
        </w:rPr>
      </w:pPr>
      <w:r w:rsidRPr="00BD2EA3">
        <w:rPr>
          <w:rFonts w:hint="eastAsia"/>
          <w:b/>
          <w:bCs/>
          <w:sz w:val="36"/>
          <w:szCs w:val="36"/>
        </w:rPr>
        <w:t>（高效液相色谱</w:t>
      </w:r>
      <w:r>
        <w:rPr>
          <w:rFonts w:hint="eastAsia"/>
          <w:b/>
          <w:bCs/>
          <w:sz w:val="36"/>
          <w:szCs w:val="36"/>
        </w:rPr>
        <w:t>）</w:t>
      </w:r>
      <w:r w:rsidR="002B7925" w:rsidRPr="00BD2EA3">
        <w:rPr>
          <w:rFonts w:hint="eastAsia"/>
          <w:b/>
          <w:bCs/>
          <w:sz w:val="36"/>
          <w:szCs w:val="36"/>
        </w:rPr>
        <w:t>样</w:t>
      </w:r>
      <w:r w:rsidR="002B7925" w:rsidRPr="00BD2EA3">
        <w:rPr>
          <w:rFonts w:hint="eastAsia"/>
          <w:b/>
          <w:bCs/>
          <w:sz w:val="36"/>
          <w:szCs w:val="36"/>
        </w:rPr>
        <w:t xml:space="preserve">  </w:t>
      </w:r>
      <w:r w:rsidR="002B7925" w:rsidRPr="00BD2EA3">
        <w:rPr>
          <w:rFonts w:hint="eastAsia"/>
          <w:b/>
          <w:bCs/>
          <w:sz w:val="36"/>
          <w:szCs w:val="36"/>
        </w:rPr>
        <w:t>品</w:t>
      </w:r>
      <w:r w:rsidR="002B7925" w:rsidRPr="00BD2EA3">
        <w:rPr>
          <w:rFonts w:hint="eastAsia"/>
          <w:b/>
          <w:bCs/>
          <w:sz w:val="36"/>
          <w:szCs w:val="36"/>
        </w:rPr>
        <w:t xml:space="preserve">  </w:t>
      </w:r>
      <w:r w:rsidR="002B7925" w:rsidRPr="00BD2EA3">
        <w:rPr>
          <w:rFonts w:hint="eastAsia"/>
          <w:b/>
          <w:bCs/>
          <w:sz w:val="36"/>
          <w:szCs w:val="36"/>
        </w:rPr>
        <w:t>送</w:t>
      </w:r>
      <w:r w:rsidR="002B7925" w:rsidRPr="00BD2EA3">
        <w:rPr>
          <w:rFonts w:hint="eastAsia"/>
          <w:b/>
          <w:bCs/>
          <w:sz w:val="36"/>
          <w:szCs w:val="36"/>
        </w:rPr>
        <w:t xml:space="preserve">  </w:t>
      </w:r>
      <w:r w:rsidR="002B7925" w:rsidRPr="00BD2EA3">
        <w:rPr>
          <w:rFonts w:hint="eastAsia"/>
          <w:b/>
          <w:bCs/>
          <w:sz w:val="36"/>
          <w:szCs w:val="36"/>
        </w:rPr>
        <w:t>检</w:t>
      </w:r>
      <w:r w:rsidR="002B7925" w:rsidRPr="00BD2EA3">
        <w:rPr>
          <w:rFonts w:hint="eastAsia"/>
          <w:b/>
          <w:bCs/>
          <w:sz w:val="36"/>
          <w:szCs w:val="36"/>
        </w:rPr>
        <w:t xml:space="preserve">  </w:t>
      </w:r>
      <w:r w:rsidR="002B7925" w:rsidRPr="00BD2EA3">
        <w:rPr>
          <w:rFonts w:hint="eastAsia"/>
          <w:b/>
          <w:bCs/>
          <w:sz w:val="36"/>
          <w:szCs w:val="36"/>
        </w:rPr>
        <w:t>单</w:t>
      </w:r>
      <w:r w:rsidR="002B7925" w:rsidRPr="00BD2EA3">
        <w:rPr>
          <w:rFonts w:hint="eastAsia"/>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
        <w:gridCol w:w="2694"/>
        <w:gridCol w:w="258"/>
        <w:gridCol w:w="1868"/>
        <w:gridCol w:w="2894"/>
      </w:tblGrid>
      <w:tr w:rsidR="00894FAF" w:rsidTr="00055087">
        <w:trPr>
          <w:trHeight w:val="613"/>
        </w:trPr>
        <w:tc>
          <w:tcPr>
            <w:tcW w:w="1668" w:type="dxa"/>
            <w:vAlign w:val="center"/>
          </w:tcPr>
          <w:p w:rsidR="00894FAF" w:rsidRDefault="00055087">
            <w:pPr>
              <w:jc w:val="center"/>
              <w:rPr>
                <w:sz w:val="24"/>
              </w:rPr>
            </w:pPr>
            <w:r>
              <w:rPr>
                <w:rFonts w:hint="eastAsia"/>
                <w:sz w:val="24"/>
              </w:rPr>
              <w:t>送样人姓名</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导师姓名</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pPr>
              <w:jc w:val="center"/>
              <w:rPr>
                <w:sz w:val="24"/>
              </w:rPr>
            </w:pPr>
            <w:r>
              <w:rPr>
                <w:rFonts w:hint="eastAsia"/>
                <w:sz w:val="24"/>
              </w:rPr>
              <w:t>样品名称</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样品状态</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rsidP="00055087">
            <w:pPr>
              <w:jc w:val="center"/>
              <w:rPr>
                <w:sz w:val="24"/>
              </w:rPr>
            </w:pPr>
            <w:r>
              <w:rPr>
                <w:rFonts w:hint="eastAsia"/>
                <w:sz w:val="24"/>
              </w:rPr>
              <w:t>样品数量</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sz w:val="24"/>
              </w:rPr>
              <w:t>检测项目</w:t>
            </w:r>
          </w:p>
        </w:tc>
        <w:tc>
          <w:tcPr>
            <w:tcW w:w="2894" w:type="dxa"/>
            <w:vAlign w:val="center"/>
          </w:tcPr>
          <w:p w:rsidR="00894FAF" w:rsidRDefault="00894FAF">
            <w:pPr>
              <w:jc w:val="center"/>
              <w:rPr>
                <w:sz w:val="24"/>
              </w:rPr>
            </w:pPr>
          </w:p>
        </w:tc>
      </w:tr>
      <w:tr w:rsidR="00913F32" w:rsidTr="00055087">
        <w:trPr>
          <w:trHeight w:val="593"/>
        </w:trPr>
        <w:tc>
          <w:tcPr>
            <w:tcW w:w="1668" w:type="dxa"/>
            <w:vAlign w:val="center"/>
          </w:tcPr>
          <w:p w:rsidR="00913F32" w:rsidRDefault="00913F32" w:rsidP="00055087">
            <w:pPr>
              <w:jc w:val="center"/>
              <w:rPr>
                <w:sz w:val="24"/>
              </w:rPr>
            </w:pPr>
            <w:r>
              <w:rPr>
                <w:rFonts w:hint="eastAsia"/>
                <w:sz w:val="24"/>
              </w:rPr>
              <w:t>联系电话</w:t>
            </w:r>
          </w:p>
        </w:tc>
        <w:tc>
          <w:tcPr>
            <w:tcW w:w="2835" w:type="dxa"/>
            <w:gridSpan w:val="2"/>
            <w:vAlign w:val="center"/>
          </w:tcPr>
          <w:p w:rsidR="00913F32" w:rsidRDefault="00913F32">
            <w:pPr>
              <w:jc w:val="center"/>
              <w:rPr>
                <w:sz w:val="24"/>
              </w:rPr>
            </w:pPr>
          </w:p>
        </w:tc>
        <w:tc>
          <w:tcPr>
            <w:tcW w:w="2126" w:type="dxa"/>
            <w:gridSpan w:val="2"/>
            <w:vAlign w:val="center"/>
          </w:tcPr>
          <w:p w:rsidR="00913F32" w:rsidRDefault="00913F32">
            <w:pPr>
              <w:jc w:val="center"/>
              <w:rPr>
                <w:sz w:val="24"/>
              </w:rPr>
            </w:pPr>
            <w:r>
              <w:rPr>
                <w:sz w:val="24"/>
              </w:rPr>
              <w:t>邮</w:t>
            </w:r>
            <w:r w:rsidR="00D1501E">
              <w:rPr>
                <w:rFonts w:hint="eastAsia"/>
                <w:sz w:val="24"/>
              </w:rPr>
              <w:t xml:space="preserve">    </w:t>
            </w:r>
            <w:r>
              <w:rPr>
                <w:sz w:val="24"/>
              </w:rPr>
              <w:t>箱</w:t>
            </w:r>
          </w:p>
        </w:tc>
        <w:tc>
          <w:tcPr>
            <w:tcW w:w="2894" w:type="dxa"/>
            <w:vAlign w:val="center"/>
          </w:tcPr>
          <w:p w:rsidR="00913F32" w:rsidRDefault="00913F32">
            <w:pPr>
              <w:jc w:val="center"/>
              <w:rPr>
                <w:sz w:val="24"/>
              </w:rPr>
            </w:pPr>
          </w:p>
        </w:tc>
      </w:tr>
      <w:tr w:rsidR="00913F32" w:rsidTr="00913F32">
        <w:trPr>
          <w:trHeight w:val="593"/>
        </w:trPr>
        <w:tc>
          <w:tcPr>
            <w:tcW w:w="1668" w:type="dxa"/>
            <w:vAlign w:val="center"/>
          </w:tcPr>
          <w:p w:rsidR="00913F32" w:rsidRPr="00913F32" w:rsidRDefault="00913F32" w:rsidP="00913F32">
            <w:pPr>
              <w:jc w:val="center"/>
              <w:rPr>
                <w:sz w:val="24"/>
              </w:rPr>
            </w:pPr>
            <w:r w:rsidRPr="00913F32">
              <w:rPr>
                <w:rFonts w:hint="eastAsia"/>
                <w:sz w:val="24"/>
              </w:rPr>
              <w:t>样品处理</w:t>
            </w:r>
          </w:p>
        </w:tc>
        <w:tc>
          <w:tcPr>
            <w:tcW w:w="7855" w:type="dxa"/>
            <w:gridSpan w:val="5"/>
            <w:vAlign w:val="center"/>
          </w:tcPr>
          <w:p w:rsidR="00913F32" w:rsidRPr="00913F32" w:rsidRDefault="00913F32" w:rsidP="00913F32">
            <w:pPr>
              <w:rPr>
                <w:sz w:val="24"/>
              </w:rPr>
            </w:pPr>
            <w:bookmarkStart w:id="0" w:name="CheckBox21"/>
            <w:r w:rsidRPr="00913F32">
              <w:rPr>
                <w:rFonts w:ascii="宋体" w:hAnsi="宋体" w:cs="宋体" w:hint="eastAsia"/>
                <w:sz w:val="24"/>
              </w:rPr>
              <w:t>□保留</w:t>
            </w:r>
            <w:r w:rsidRPr="009F57F6">
              <w:rPr>
                <w:sz w:val="24"/>
              </w:rPr>
              <w:t>3</w:t>
            </w:r>
            <w:r w:rsidRPr="00913F32">
              <w:rPr>
                <w:rFonts w:ascii="宋体" w:hAnsi="宋体" w:cs="宋体" w:hint="eastAsia"/>
                <w:sz w:val="24"/>
              </w:rPr>
              <w:t>个工作日后销毁</w:t>
            </w:r>
            <w:bookmarkEnd w:id="0"/>
            <w:r>
              <w:rPr>
                <w:rFonts w:ascii="宋体" w:hAnsi="宋体" w:cs="宋体" w:hint="eastAsia"/>
                <w:sz w:val="24"/>
              </w:rPr>
              <w:t xml:space="preserve">         </w:t>
            </w:r>
            <w:r w:rsidRPr="00913F32">
              <w:rPr>
                <w:rFonts w:ascii="宋体" w:hAnsi="宋体" w:cs="宋体" w:hint="eastAsia"/>
                <w:sz w:val="24"/>
              </w:rPr>
              <w:t>□样品回收（自取）</w:t>
            </w:r>
          </w:p>
        </w:tc>
      </w:tr>
      <w:tr w:rsidR="00913F32" w:rsidTr="00BD2EA3">
        <w:trPr>
          <w:trHeight w:val="4500"/>
        </w:trPr>
        <w:tc>
          <w:tcPr>
            <w:tcW w:w="9523" w:type="dxa"/>
            <w:gridSpan w:val="6"/>
          </w:tcPr>
          <w:p w:rsidR="00913F32" w:rsidRPr="001606B1" w:rsidRDefault="00913F32" w:rsidP="00913F32">
            <w:pPr>
              <w:rPr>
                <w:b/>
                <w:sz w:val="28"/>
                <w:szCs w:val="28"/>
              </w:rPr>
            </w:pPr>
            <w:r w:rsidRPr="001606B1">
              <w:rPr>
                <w:rFonts w:hint="eastAsia"/>
                <w:b/>
                <w:sz w:val="28"/>
                <w:szCs w:val="28"/>
              </w:rPr>
              <w:t>送样须知：</w:t>
            </w:r>
          </w:p>
          <w:p w:rsidR="00D1501E" w:rsidRPr="00D1501E" w:rsidRDefault="00DF7F54" w:rsidP="00D1501E">
            <w:pPr>
              <w:pStyle w:val="a5"/>
              <w:numPr>
                <w:ilvl w:val="0"/>
                <w:numId w:val="2"/>
              </w:numPr>
              <w:spacing w:line="400" w:lineRule="exact"/>
              <w:ind w:left="357" w:firstLineChars="0" w:hanging="357"/>
              <w:rPr>
                <w:sz w:val="24"/>
              </w:rPr>
            </w:pPr>
            <w:r w:rsidRPr="00DF7F54">
              <w:rPr>
                <w:rFonts w:hint="eastAsia"/>
                <w:sz w:val="24"/>
              </w:rPr>
              <w:t>样品需为澄清液体，固体样品需自行溶解好，并注明溶剂；</w:t>
            </w:r>
          </w:p>
          <w:p w:rsidR="00DF7F54" w:rsidRDefault="00DF7F54" w:rsidP="00DF7F54">
            <w:pPr>
              <w:pStyle w:val="a5"/>
              <w:numPr>
                <w:ilvl w:val="0"/>
                <w:numId w:val="2"/>
              </w:numPr>
              <w:spacing w:line="400" w:lineRule="exact"/>
              <w:ind w:left="357" w:firstLineChars="0" w:hanging="357"/>
              <w:rPr>
                <w:sz w:val="24"/>
              </w:rPr>
            </w:pPr>
            <w:r w:rsidRPr="00DF7F54">
              <w:rPr>
                <w:rFonts w:hint="eastAsia"/>
                <w:sz w:val="24"/>
              </w:rPr>
              <w:t>配置好的溶液需经过离心处理，然后用</w:t>
            </w:r>
            <w:r w:rsidRPr="00DF7F54">
              <w:rPr>
                <w:rFonts w:hint="eastAsia"/>
                <w:sz w:val="24"/>
              </w:rPr>
              <w:t>0.22</w:t>
            </w:r>
            <w:r w:rsidRPr="00DF7F54">
              <w:rPr>
                <w:sz w:val="24"/>
              </w:rPr>
              <w:t>μ</w:t>
            </w:r>
            <w:r w:rsidRPr="00DF7F54">
              <w:rPr>
                <w:rFonts w:hint="eastAsia"/>
                <w:sz w:val="24"/>
              </w:rPr>
              <w:t>m</w:t>
            </w:r>
            <w:r w:rsidRPr="00DF7F54">
              <w:rPr>
                <w:rFonts w:hint="eastAsia"/>
                <w:sz w:val="24"/>
              </w:rPr>
              <w:t>滤头过滤（必要步骤）；</w:t>
            </w:r>
          </w:p>
          <w:p w:rsidR="00DF7F54" w:rsidRDefault="00DF7F54" w:rsidP="00DF7F54">
            <w:pPr>
              <w:pStyle w:val="a5"/>
              <w:numPr>
                <w:ilvl w:val="0"/>
                <w:numId w:val="2"/>
              </w:numPr>
              <w:spacing w:line="400" w:lineRule="exact"/>
              <w:ind w:left="357" w:firstLineChars="0" w:hanging="357"/>
              <w:rPr>
                <w:sz w:val="24"/>
              </w:rPr>
            </w:pPr>
            <w:r>
              <w:rPr>
                <w:rFonts w:hint="eastAsia"/>
                <w:sz w:val="24"/>
              </w:rPr>
              <w:t>提供测样方法，参考文献或者国标，打印好带过来。如需探索方法，需提前和老师沟通</w:t>
            </w:r>
            <w:r w:rsidR="009F57F6">
              <w:rPr>
                <w:rFonts w:hint="eastAsia"/>
                <w:sz w:val="24"/>
              </w:rPr>
              <w:t>，做</w:t>
            </w:r>
            <w:r>
              <w:rPr>
                <w:rFonts w:hint="eastAsia"/>
                <w:sz w:val="24"/>
              </w:rPr>
              <w:t>标准曲线的自带标准品</w:t>
            </w:r>
            <w:r w:rsidR="00892459">
              <w:rPr>
                <w:rFonts w:hint="eastAsia"/>
                <w:sz w:val="24"/>
              </w:rPr>
              <w:t>；</w:t>
            </w:r>
          </w:p>
          <w:p w:rsidR="00DF7F54" w:rsidRPr="00DF7F54" w:rsidRDefault="00DF7F54" w:rsidP="00DF7F54">
            <w:pPr>
              <w:pStyle w:val="a5"/>
              <w:numPr>
                <w:ilvl w:val="0"/>
                <w:numId w:val="2"/>
              </w:numPr>
              <w:spacing w:line="400" w:lineRule="exact"/>
              <w:ind w:left="357" w:firstLineChars="0" w:hanging="357"/>
              <w:rPr>
                <w:sz w:val="24"/>
              </w:rPr>
            </w:pPr>
            <w:r>
              <w:rPr>
                <w:rFonts w:hint="eastAsia"/>
                <w:sz w:val="24"/>
              </w:rPr>
              <w:t>确定所测样品的酸碱性</w:t>
            </w:r>
            <w:r w:rsidR="00BD2EA3">
              <w:rPr>
                <w:rFonts w:hint="eastAsia"/>
                <w:sz w:val="24"/>
              </w:rPr>
              <w:t>来选择恰当的色谱柱；</w:t>
            </w:r>
          </w:p>
          <w:p w:rsidR="00913F32" w:rsidRPr="00DF7F54" w:rsidRDefault="00913F32" w:rsidP="00DF7F54">
            <w:pPr>
              <w:pStyle w:val="a5"/>
              <w:numPr>
                <w:ilvl w:val="0"/>
                <w:numId w:val="2"/>
              </w:numPr>
              <w:spacing w:line="400" w:lineRule="exact"/>
              <w:ind w:left="357" w:firstLineChars="0" w:hanging="357"/>
              <w:rPr>
                <w:sz w:val="24"/>
              </w:rPr>
            </w:pPr>
            <w:r w:rsidRPr="00DF7F54">
              <w:rPr>
                <w:sz w:val="24"/>
              </w:rPr>
              <w:t>样品应不含显著性杂质，应稳定且无高毒性</w:t>
            </w:r>
            <w:r w:rsidRPr="00DF7F54">
              <w:rPr>
                <w:rFonts w:hint="eastAsia"/>
                <w:sz w:val="24"/>
              </w:rPr>
              <w:t>；</w:t>
            </w:r>
            <w:r w:rsidRPr="00DF7F54">
              <w:rPr>
                <w:sz w:val="24"/>
              </w:rPr>
              <w:t xml:space="preserve"> </w:t>
            </w:r>
          </w:p>
          <w:p w:rsidR="00913F32" w:rsidRPr="00DF7F54" w:rsidRDefault="00913F32" w:rsidP="00DF7F54">
            <w:pPr>
              <w:pStyle w:val="a5"/>
              <w:numPr>
                <w:ilvl w:val="0"/>
                <w:numId w:val="2"/>
              </w:numPr>
              <w:spacing w:line="400" w:lineRule="exact"/>
              <w:ind w:left="357" w:firstLineChars="0" w:hanging="357"/>
              <w:rPr>
                <w:sz w:val="24"/>
              </w:rPr>
            </w:pPr>
            <w:r w:rsidRPr="00DF7F54">
              <w:rPr>
                <w:sz w:val="24"/>
              </w:rPr>
              <w:t>复杂样品需要自己预先进行前处理</w:t>
            </w:r>
            <w:r w:rsidRPr="00DF7F54">
              <w:rPr>
                <w:rFonts w:hint="eastAsia"/>
                <w:sz w:val="24"/>
              </w:rPr>
              <w:t>；</w:t>
            </w:r>
            <w:r w:rsidRPr="00DF7F54">
              <w:rPr>
                <w:sz w:val="24"/>
              </w:rPr>
              <w:t xml:space="preserve"> </w:t>
            </w:r>
          </w:p>
          <w:p w:rsidR="001606B1" w:rsidRDefault="00913F32" w:rsidP="00DF7F54">
            <w:pPr>
              <w:pStyle w:val="a5"/>
              <w:numPr>
                <w:ilvl w:val="0"/>
                <w:numId w:val="2"/>
              </w:numPr>
              <w:spacing w:line="400" w:lineRule="exact"/>
              <w:ind w:left="357" w:firstLineChars="0" w:hanging="357"/>
              <w:rPr>
                <w:sz w:val="24"/>
              </w:rPr>
            </w:pPr>
            <w:r w:rsidRPr="00DF7F54">
              <w:rPr>
                <w:sz w:val="24"/>
              </w:rPr>
              <w:t>样品</w:t>
            </w:r>
            <w:r w:rsidR="00BD2EA3">
              <w:rPr>
                <w:rFonts w:hint="eastAsia"/>
                <w:sz w:val="24"/>
              </w:rPr>
              <w:t>黏度</w:t>
            </w:r>
            <w:r w:rsidRPr="00DF7F54">
              <w:rPr>
                <w:sz w:val="24"/>
              </w:rPr>
              <w:t>不能过大，聚合物或容易聚合的样品一般不适用做液相色谱</w:t>
            </w:r>
            <w:r w:rsidRPr="00DF7F54">
              <w:rPr>
                <w:rFonts w:hint="eastAsia"/>
                <w:sz w:val="24"/>
              </w:rPr>
              <w:t>；</w:t>
            </w:r>
          </w:p>
          <w:p w:rsidR="00913F32" w:rsidRPr="00DF7F54" w:rsidRDefault="001606B1" w:rsidP="00DF7F54">
            <w:pPr>
              <w:pStyle w:val="a5"/>
              <w:numPr>
                <w:ilvl w:val="0"/>
                <w:numId w:val="2"/>
              </w:numPr>
              <w:spacing w:line="400" w:lineRule="exact"/>
              <w:ind w:left="357" w:firstLineChars="0" w:hanging="357"/>
              <w:rPr>
                <w:sz w:val="24"/>
              </w:rPr>
            </w:pPr>
            <w:r>
              <w:rPr>
                <w:rFonts w:hint="eastAsia"/>
                <w:sz w:val="24"/>
              </w:rPr>
              <w:t>流动相若为缓冲盐溶液，浓度不易过大，且现用现配；</w:t>
            </w:r>
            <w:r w:rsidR="00913F32" w:rsidRPr="00DF7F54">
              <w:rPr>
                <w:sz w:val="24"/>
              </w:rPr>
              <w:t xml:space="preserve"> </w:t>
            </w:r>
          </w:p>
          <w:p w:rsidR="00913F32" w:rsidRDefault="00913F32" w:rsidP="00BD2EA3">
            <w:pPr>
              <w:pStyle w:val="a5"/>
              <w:numPr>
                <w:ilvl w:val="0"/>
                <w:numId w:val="2"/>
              </w:numPr>
              <w:spacing w:line="400" w:lineRule="exact"/>
              <w:ind w:left="357" w:firstLineChars="0" w:hanging="357"/>
              <w:rPr>
                <w:sz w:val="24"/>
              </w:rPr>
            </w:pPr>
            <w:r w:rsidRPr="00DF7F54">
              <w:rPr>
                <w:sz w:val="24"/>
              </w:rPr>
              <w:t>尽量</w:t>
            </w:r>
            <w:r w:rsidR="00BD2EA3">
              <w:rPr>
                <w:rFonts w:hint="eastAsia"/>
                <w:sz w:val="24"/>
              </w:rPr>
              <w:t>明确</w:t>
            </w:r>
            <w:r w:rsidRPr="00DF7F54">
              <w:rPr>
                <w:sz w:val="24"/>
              </w:rPr>
              <w:t>样品大致含有几种物质和每种物质的紫外吸收波长或</w:t>
            </w:r>
            <w:r w:rsidR="00BD2EA3">
              <w:rPr>
                <w:sz w:val="24"/>
              </w:rPr>
              <w:t>荧光</w:t>
            </w:r>
            <w:r w:rsidRPr="00DF7F54">
              <w:rPr>
                <w:sz w:val="24"/>
              </w:rPr>
              <w:t>激发和发射波长。</w:t>
            </w:r>
          </w:p>
        </w:tc>
      </w:tr>
      <w:tr w:rsidR="00DF7F54" w:rsidTr="00386281">
        <w:trPr>
          <w:trHeight w:val="2138"/>
        </w:trPr>
        <w:tc>
          <w:tcPr>
            <w:tcW w:w="9523" w:type="dxa"/>
            <w:gridSpan w:val="6"/>
            <w:vAlign w:val="center"/>
          </w:tcPr>
          <w:p w:rsidR="00DF7F54" w:rsidRPr="00CB2DBA" w:rsidRDefault="00BD2EA3" w:rsidP="00BD2EA3">
            <w:pPr>
              <w:spacing w:line="360" w:lineRule="auto"/>
              <w:rPr>
                <w:b/>
                <w:i/>
                <w:sz w:val="32"/>
                <w:szCs w:val="32"/>
              </w:rPr>
            </w:pPr>
            <w:r w:rsidRPr="00CB2DBA">
              <w:rPr>
                <w:b/>
                <w:i/>
                <w:sz w:val="32"/>
                <w:szCs w:val="32"/>
              </w:rPr>
              <w:t>注意</w:t>
            </w:r>
            <w:r w:rsidRPr="00CB2DBA">
              <w:rPr>
                <w:rFonts w:hint="eastAsia"/>
                <w:b/>
                <w:i/>
                <w:sz w:val="32"/>
                <w:szCs w:val="32"/>
              </w:rPr>
              <w:t>：</w:t>
            </w:r>
          </w:p>
          <w:p w:rsidR="00BD2EA3" w:rsidRDefault="00BD2EA3" w:rsidP="00CB2DBA">
            <w:pPr>
              <w:spacing w:line="360" w:lineRule="auto"/>
              <w:ind w:firstLineChars="200" w:firstLine="480"/>
              <w:rPr>
                <w:sz w:val="24"/>
              </w:rPr>
            </w:pPr>
            <w:r>
              <w:rPr>
                <w:rFonts w:hint="eastAsia"/>
                <w:sz w:val="24"/>
              </w:rPr>
              <w:t>待检测样品必须严格按照送样须知处理，如</w:t>
            </w:r>
            <w:r w:rsidRPr="00BD2EA3">
              <w:rPr>
                <w:rFonts w:hint="eastAsia"/>
                <w:color w:val="auto"/>
                <w:sz w:val="24"/>
              </w:rPr>
              <w:t>样品不符合且未告知工作人员造成的仪器损坏产生的维护费用由送样人及其导师承担，导师签字即代表同意此条款。</w:t>
            </w:r>
          </w:p>
        </w:tc>
      </w:tr>
      <w:tr w:rsidR="00894FAF">
        <w:tc>
          <w:tcPr>
            <w:tcW w:w="4761" w:type="dxa"/>
            <w:gridSpan w:val="4"/>
          </w:tcPr>
          <w:p w:rsidR="00913F32" w:rsidRDefault="00913F32">
            <w:pPr>
              <w:rPr>
                <w:sz w:val="24"/>
              </w:rPr>
            </w:pPr>
          </w:p>
          <w:p w:rsidR="00894FAF" w:rsidRDefault="00913F32">
            <w:pPr>
              <w:rPr>
                <w:sz w:val="24"/>
              </w:rPr>
            </w:pPr>
            <w:r>
              <w:rPr>
                <w:rFonts w:hint="eastAsia"/>
                <w:sz w:val="24"/>
              </w:rPr>
              <w:t>导师</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62" w:type="dxa"/>
            <w:gridSpan w:val="2"/>
          </w:tcPr>
          <w:p w:rsidR="00913F32" w:rsidRDefault="00913F32">
            <w:pPr>
              <w:rPr>
                <w:sz w:val="24"/>
              </w:rPr>
            </w:pPr>
          </w:p>
          <w:p w:rsidR="00894FAF" w:rsidRDefault="00913F32">
            <w:pPr>
              <w:rPr>
                <w:sz w:val="24"/>
              </w:rPr>
            </w:pPr>
            <w:r>
              <w:rPr>
                <w:rFonts w:hint="eastAsia"/>
                <w:sz w:val="24"/>
              </w:rPr>
              <w:t>学生</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94FAF" w:rsidTr="00055087">
        <w:trPr>
          <w:trHeight w:val="1024"/>
        </w:trPr>
        <w:tc>
          <w:tcPr>
            <w:tcW w:w="1809" w:type="dxa"/>
            <w:gridSpan w:val="2"/>
            <w:vAlign w:val="center"/>
          </w:tcPr>
          <w:p w:rsidR="00894FAF" w:rsidRDefault="002B7925">
            <w:pPr>
              <w:jc w:val="center"/>
              <w:rPr>
                <w:sz w:val="24"/>
              </w:rPr>
            </w:pPr>
            <w:r>
              <w:rPr>
                <w:rFonts w:hint="eastAsia"/>
                <w:sz w:val="24"/>
              </w:rPr>
              <w:t>备注</w:t>
            </w:r>
          </w:p>
        </w:tc>
        <w:tc>
          <w:tcPr>
            <w:tcW w:w="7714" w:type="dxa"/>
            <w:gridSpan w:val="4"/>
          </w:tcPr>
          <w:p w:rsidR="00894FAF" w:rsidRDefault="00894FAF">
            <w:pPr>
              <w:rPr>
                <w:sz w:val="24"/>
              </w:rPr>
            </w:pPr>
          </w:p>
        </w:tc>
      </w:tr>
    </w:tbl>
    <w:p w:rsidR="002B7925" w:rsidRDefault="002B7925">
      <w:pPr>
        <w:rPr>
          <w:sz w:val="24"/>
        </w:rPr>
      </w:pPr>
      <w:r>
        <w:rPr>
          <w:rFonts w:hint="eastAsia"/>
          <w:sz w:val="24"/>
        </w:rPr>
        <w:t>石河子大学分析测试中心</w:t>
      </w:r>
      <w:r w:rsidR="00DF7F54">
        <w:rPr>
          <w:rFonts w:hint="eastAsia"/>
          <w:sz w:val="24"/>
        </w:rPr>
        <w:t xml:space="preserve">   </w:t>
      </w:r>
      <w:r w:rsidR="00F742B9">
        <w:rPr>
          <w:rFonts w:hint="eastAsia"/>
          <w:sz w:val="24"/>
        </w:rPr>
        <w:t xml:space="preserve"> </w:t>
      </w:r>
      <w:r>
        <w:rPr>
          <w:rFonts w:hint="eastAsia"/>
          <w:sz w:val="24"/>
        </w:rPr>
        <w:t>地址：石河子市北四路</w:t>
      </w:r>
      <w:r w:rsidR="00F742B9">
        <w:rPr>
          <w:rFonts w:hint="eastAsia"/>
          <w:sz w:val="24"/>
        </w:rPr>
        <w:t>石河子大学中区</w:t>
      </w:r>
      <w:r w:rsidR="00F742B9">
        <w:rPr>
          <w:rFonts w:hint="eastAsia"/>
          <w:sz w:val="24"/>
        </w:rPr>
        <w:t xml:space="preserve">   </w:t>
      </w:r>
      <w:r w:rsidR="00DF7F54">
        <w:rPr>
          <w:rFonts w:hint="eastAsia"/>
          <w:sz w:val="24"/>
        </w:rPr>
        <w:t xml:space="preserve"> </w:t>
      </w:r>
      <w:r w:rsidR="00F742B9">
        <w:rPr>
          <w:rFonts w:hint="eastAsia"/>
          <w:sz w:val="24"/>
        </w:rPr>
        <w:t xml:space="preserve"> </w:t>
      </w:r>
      <w:r w:rsidR="00F742B9">
        <w:rPr>
          <w:rFonts w:hint="eastAsia"/>
          <w:sz w:val="24"/>
        </w:rPr>
        <w:t>邮编：</w:t>
      </w:r>
      <w:r w:rsidR="00F742B9">
        <w:rPr>
          <w:rFonts w:hint="eastAsia"/>
          <w:sz w:val="24"/>
        </w:rPr>
        <w:t xml:space="preserve">832003 </w:t>
      </w:r>
    </w:p>
    <w:p w:rsidR="00D1501E" w:rsidRDefault="00D1501E">
      <w:pPr>
        <w:rPr>
          <w:sz w:val="24"/>
        </w:rPr>
      </w:pPr>
    </w:p>
    <w:p w:rsidR="00D1501E" w:rsidRPr="00D1501E" w:rsidRDefault="00D1501E">
      <w:pPr>
        <w:rPr>
          <w:b/>
          <w:sz w:val="24"/>
        </w:rPr>
      </w:pPr>
      <w:r w:rsidRPr="00D1501E">
        <w:rPr>
          <w:rFonts w:hint="eastAsia"/>
          <w:b/>
          <w:sz w:val="24"/>
        </w:rPr>
        <w:lastRenderedPageBreak/>
        <w:t>请如实且详细填写以下信息：</w:t>
      </w:r>
    </w:p>
    <w:tbl>
      <w:tblPr>
        <w:tblStyle w:val="a6"/>
        <w:tblW w:w="0" w:type="auto"/>
        <w:tblLook w:val="04A0"/>
      </w:tblPr>
      <w:tblGrid>
        <w:gridCol w:w="9287"/>
      </w:tblGrid>
      <w:tr w:rsidR="00D1501E" w:rsidTr="00D1501E">
        <w:trPr>
          <w:trHeight w:val="2371"/>
        </w:trPr>
        <w:tc>
          <w:tcPr>
            <w:tcW w:w="9287" w:type="dxa"/>
          </w:tcPr>
          <w:p w:rsidR="00D1501E" w:rsidRPr="00D1501E" w:rsidRDefault="00D1501E">
            <w:pPr>
              <w:rPr>
                <w:sz w:val="24"/>
              </w:rPr>
            </w:pPr>
            <w:r>
              <w:rPr>
                <w:rFonts w:hint="eastAsia"/>
                <w:sz w:val="24"/>
              </w:rPr>
              <w:t xml:space="preserve">1. </w:t>
            </w:r>
            <w:r>
              <w:rPr>
                <w:rFonts w:hint="eastAsia"/>
                <w:sz w:val="24"/>
              </w:rPr>
              <w:t>样品的配置（处理）过程及浓度：</w:t>
            </w:r>
          </w:p>
          <w:p w:rsidR="00D1501E" w:rsidRDefault="00D1501E">
            <w:pPr>
              <w:rPr>
                <w:sz w:val="24"/>
              </w:rPr>
            </w:pPr>
          </w:p>
          <w:p w:rsidR="00D1501E" w:rsidRDefault="00D1501E">
            <w:pPr>
              <w:rPr>
                <w:sz w:val="24"/>
              </w:rPr>
            </w:pPr>
          </w:p>
          <w:p w:rsidR="00D1501E" w:rsidRDefault="00D1501E">
            <w:pPr>
              <w:rPr>
                <w:sz w:val="24"/>
              </w:rPr>
            </w:pPr>
          </w:p>
          <w:p w:rsidR="00D1501E" w:rsidRDefault="00D1501E">
            <w:pPr>
              <w:rPr>
                <w:sz w:val="24"/>
              </w:rPr>
            </w:pPr>
          </w:p>
        </w:tc>
      </w:tr>
      <w:tr w:rsidR="00D1501E" w:rsidTr="00892459">
        <w:trPr>
          <w:trHeight w:val="3396"/>
        </w:trPr>
        <w:tc>
          <w:tcPr>
            <w:tcW w:w="9287" w:type="dxa"/>
          </w:tcPr>
          <w:p w:rsidR="00D1501E" w:rsidRDefault="00D1501E">
            <w:pPr>
              <w:rPr>
                <w:sz w:val="24"/>
              </w:rPr>
            </w:pPr>
            <w:r>
              <w:rPr>
                <w:rFonts w:hint="eastAsia"/>
                <w:sz w:val="24"/>
              </w:rPr>
              <w:t xml:space="preserve">2. </w:t>
            </w:r>
            <w:r>
              <w:rPr>
                <w:rFonts w:hint="eastAsia"/>
                <w:sz w:val="24"/>
              </w:rPr>
              <w:t>详细的测样方法（流动相、流速、温度、柱子型号等</w:t>
            </w:r>
            <w:r w:rsidR="00892459">
              <w:rPr>
                <w:rFonts w:hint="eastAsia"/>
                <w:sz w:val="24"/>
              </w:rPr>
              <w:t>，标明参考国标或是文献方法</w:t>
            </w:r>
            <w:r>
              <w:rPr>
                <w:rFonts w:hint="eastAsia"/>
                <w:sz w:val="24"/>
              </w:rPr>
              <w:t>）：</w:t>
            </w:r>
          </w:p>
          <w:p w:rsidR="00D1501E" w:rsidRDefault="00D1501E">
            <w:pPr>
              <w:rPr>
                <w:sz w:val="24"/>
              </w:rPr>
            </w:pPr>
          </w:p>
          <w:p w:rsidR="00D1501E" w:rsidRDefault="00D1501E">
            <w:pPr>
              <w:rPr>
                <w:sz w:val="24"/>
              </w:rPr>
            </w:pPr>
          </w:p>
          <w:p w:rsidR="00D1501E" w:rsidRDefault="00D1501E">
            <w:pPr>
              <w:rPr>
                <w:sz w:val="24"/>
              </w:rPr>
            </w:pPr>
          </w:p>
          <w:p w:rsidR="00D1501E" w:rsidRDefault="00D1501E">
            <w:pPr>
              <w:rPr>
                <w:sz w:val="24"/>
              </w:rPr>
            </w:pPr>
          </w:p>
        </w:tc>
      </w:tr>
      <w:tr w:rsidR="00D1501E" w:rsidTr="00D1501E">
        <w:trPr>
          <w:trHeight w:val="1972"/>
        </w:trPr>
        <w:tc>
          <w:tcPr>
            <w:tcW w:w="9287" w:type="dxa"/>
          </w:tcPr>
          <w:p w:rsidR="00D1501E" w:rsidRDefault="00D1501E">
            <w:pPr>
              <w:rPr>
                <w:sz w:val="24"/>
              </w:rPr>
            </w:pPr>
            <w:r>
              <w:rPr>
                <w:rFonts w:hint="eastAsia"/>
                <w:sz w:val="24"/>
              </w:rPr>
              <w:t xml:space="preserve">3. </w:t>
            </w:r>
            <w:r>
              <w:rPr>
                <w:rFonts w:hint="eastAsia"/>
                <w:sz w:val="24"/>
              </w:rPr>
              <w:t>样品的性质（名称、分子式、酸碱性、毒性、稳定性、状态等）：</w:t>
            </w:r>
          </w:p>
          <w:p w:rsidR="00892459" w:rsidRDefault="00892459" w:rsidP="001606B1">
            <w:pPr>
              <w:spacing w:line="480" w:lineRule="auto"/>
              <w:rPr>
                <w:sz w:val="24"/>
              </w:rPr>
            </w:pPr>
            <w:r>
              <w:rPr>
                <w:rFonts w:hint="eastAsia"/>
                <w:sz w:val="24"/>
              </w:rPr>
              <w:t>名称：</w:t>
            </w:r>
            <w:r w:rsidR="001606B1">
              <w:rPr>
                <w:rFonts w:hint="eastAsia"/>
                <w:sz w:val="24"/>
              </w:rPr>
              <w:t xml:space="preserve">                           </w:t>
            </w:r>
            <w:r w:rsidR="00CB1ADC">
              <w:rPr>
                <w:rFonts w:hint="eastAsia"/>
                <w:sz w:val="24"/>
              </w:rPr>
              <w:t xml:space="preserve"> </w:t>
            </w:r>
            <w:r w:rsidR="001606B1">
              <w:rPr>
                <w:rFonts w:hint="eastAsia"/>
                <w:sz w:val="24"/>
              </w:rPr>
              <w:t xml:space="preserve"> </w:t>
            </w:r>
            <w:r w:rsidR="00EE4F1C">
              <w:rPr>
                <w:rFonts w:hint="eastAsia"/>
                <w:sz w:val="24"/>
              </w:rPr>
              <w:t>分子式：</w:t>
            </w:r>
          </w:p>
          <w:p w:rsidR="00892459" w:rsidRDefault="00CB1ADC" w:rsidP="001606B1">
            <w:pPr>
              <w:spacing w:line="480" w:lineRule="auto"/>
              <w:rPr>
                <w:sz w:val="24"/>
              </w:rPr>
            </w:pPr>
            <w:r>
              <w:rPr>
                <w:rFonts w:hint="eastAsia"/>
                <w:sz w:val="24"/>
              </w:rPr>
              <w:t>稳定性：</w:t>
            </w:r>
            <w:r w:rsidR="001606B1">
              <w:rPr>
                <w:rFonts w:hint="eastAsia"/>
                <w:sz w:val="24"/>
              </w:rPr>
              <w:t xml:space="preserve">               </w:t>
            </w:r>
            <w:r>
              <w:rPr>
                <w:rFonts w:hint="eastAsia"/>
                <w:sz w:val="24"/>
              </w:rPr>
              <w:t xml:space="preserve">           </w:t>
            </w:r>
            <w:r w:rsidR="001606B1">
              <w:rPr>
                <w:rFonts w:hint="eastAsia"/>
                <w:sz w:val="24"/>
              </w:rPr>
              <w:t xml:space="preserve"> </w:t>
            </w:r>
            <w:r w:rsidR="00892459">
              <w:rPr>
                <w:rFonts w:hint="eastAsia"/>
                <w:sz w:val="24"/>
              </w:rPr>
              <w:t>毒性：</w:t>
            </w:r>
          </w:p>
          <w:p w:rsidR="00892459" w:rsidRDefault="00CB1ADC" w:rsidP="001606B1">
            <w:pPr>
              <w:spacing w:line="480" w:lineRule="auto"/>
              <w:rPr>
                <w:sz w:val="24"/>
              </w:rPr>
            </w:pPr>
            <w:r>
              <w:rPr>
                <w:rFonts w:hint="eastAsia"/>
                <w:sz w:val="24"/>
              </w:rPr>
              <w:t>酸碱性、</w:t>
            </w:r>
            <w:r>
              <w:rPr>
                <w:rFonts w:hint="eastAsia"/>
                <w:sz w:val="24"/>
              </w:rPr>
              <w:t>pH</w:t>
            </w:r>
            <w:r>
              <w:rPr>
                <w:rFonts w:hint="eastAsia"/>
                <w:sz w:val="24"/>
              </w:rPr>
              <w:t>值：</w:t>
            </w:r>
            <w:r>
              <w:rPr>
                <w:rFonts w:hint="eastAsia"/>
                <w:sz w:val="24"/>
              </w:rPr>
              <w:t xml:space="preserve">                    </w:t>
            </w:r>
            <w:r w:rsidR="00892459">
              <w:rPr>
                <w:rFonts w:hint="eastAsia"/>
                <w:sz w:val="24"/>
              </w:rPr>
              <w:t>状态</w:t>
            </w:r>
            <w:r w:rsidR="001606B1">
              <w:rPr>
                <w:rFonts w:hint="eastAsia"/>
                <w:sz w:val="24"/>
              </w:rPr>
              <w:t>（粘稠液体或是透明液体）</w:t>
            </w:r>
            <w:r w:rsidR="00892459">
              <w:rPr>
                <w:rFonts w:hint="eastAsia"/>
                <w:sz w:val="24"/>
              </w:rPr>
              <w:t>：</w:t>
            </w:r>
          </w:p>
          <w:p w:rsidR="001606B1" w:rsidRDefault="00892459" w:rsidP="001606B1">
            <w:pPr>
              <w:spacing w:line="480" w:lineRule="auto"/>
              <w:rPr>
                <w:sz w:val="24"/>
              </w:rPr>
            </w:pPr>
            <w:r>
              <w:rPr>
                <w:rFonts w:hint="eastAsia"/>
                <w:sz w:val="24"/>
              </w:rPr>
              <w:t>储存方式</w:t>
            </w:r>
            <w:r w:rsidR="001606B1">
              <w:rPr>
                <w:rFonts w:hint="eastAsia"/>
                <w:sz w:val="24"/>
              </w:rPr>
              <w:t>（室温或者冷藏）</w:t>
            </w:r>
            <w:r>
              <w:rPr>
                <w:rFonts w:hint="eastAsia"/>
                <w:sz w:val="24"/>
              </w:rPr>
              <w:t>：</w:t>
            </w:r>
          </w:p>
          <w:p w:rsidR="001606B1" w:rsidRDefault="001606B1" w:rsidP="001606B1">
            <w:pPr>
              <w:spacing w:line="480" w:lineRule="auto"/>
              <w:rPr>
                <w:sz w:val="24"/>
              </w:rPr>
            </w:pPr>
          </w:p>
        </w:tc>
      </w:tr>
      <w:tr w:rsidR="00D1501E" w:rsidTr="00F26E49">
        <w:tc>
          <w:tcPr>
            <w:tcW w:w="9287" w:type="dxa"/>
          </w:tcPr>
          <w:p w:rsidR="00D1501E" w:rsidRDefault="00D1501E">
            <w:pPr>
              <w:rPr>
                <w:sz w:val="24"/>
              </w:rPr>
            </w:pPr>
            <w:r>
              <w:rPr>
                <w:rFonts w:hint="eastAsia"/>
                <w:sz w:val="24"/>
              </w:rPr>
              <w:t xml:space="preserve">4. </w:t>
            </w:r>
            <w:r w:rsidR="00892459">
              <w:rPr>
                <w:rFonts w:hint="eastAsia"/>
                <w:sz w:val="24"/>
              </w:rPr>
              <w:t>送样前是否进行离心、过滤：</w:t>
            </w:r>
          </w:p>
          <w:p w:rsidR="00D1501E" w:rsidRDefault="00D1501E">
            <w:pPr>
              <w:rPr>
                <w:sz w:val="24"/>
              </w:rPr>
            </w:pPr>
          </w:p>
          <w:p w:rsidR="00D1501E" w:rsidRDefault="00D1501E">
            <w:pPr>
              <w:rPr>
                <w:sz w:val="24"/>
              </w:rPr>
            </w:pPr>
          </w:p>
          <w:p w:rsidR="00D1501E" w:rsidRDefault="00D1501E">
            <w:pPr>
              <w:rPr>
                <w:sz w:val="24"/>
              </w:rPr>
            </w:pPr>
          </w:p>
        </w:tc>
      </w:tr>
      <w:tr w:rsidR="00D1501E" w:rsidTr="0076463D">
        <w:tc>
          <w:tcPr>
            <w:tcW w:w="9287" w:type="dxa"/>
          </w:tcPr>
          <w:p w:rsidR="00D1501E" w:rsidRDefault="00892459">
            <w:pPr>
              <w:rPr>
                <w:sz w:val="24"/>
              </w:rPr>
            </w:pPr>
            <w:r>
              <w:rPr>
                <w:rFonts w:hint="eastAsia"/>
                <w:sz w:val="24"/>
              </w:rPr>
              <w:t xml:space="preserve">5. </w:t>
            </w:r>
            <w:r>
              <w:rPr>
                <w:rFonts w:hint="eastAsia"/>
                <w:sz w:val="24"/>
              </w:rPr>
              <w:t>使用紫外检测器还是荧光检测器，检测波长是多少：</w:t>
            </w:r>
          </w:p>
          <w:p w:rsidR="00D1501E" w:rsidRDefault="00D1501E">
            <w:pPr>
              <w:rPr>
                <w:sz w:val="24"/>
              </w:rPr>
            </w:pPr>
          </w:p>
          <w:p w:rsidR="00D1501E" w:rsidRDefault="00D1501E">
            <w:pPr>
              <w:rPr>
                <w:sz w:val="24"/>
              </w:rPr>
            </w:pPr>
          </w:p>
          <w:p w:rsidR="00892459" w:rsidRDefault="00892459">
            <w:pPr>
              <w:rPr>
                <w:sz w:val="24"/>
              </w:rPr>
            </w:pPr>
          </w:p>
        </w:tc>
      </w:tr>
      <w:tr w:rsidR="00D1501E" w:rsidTr="005E411D">
        <w:tc>
          <w:tcPr>
            <w:tcW w:w="9287" w:type="dxa"/>
          </w:tcPr>
          <w:p w:rsidR="00D1501E" w:rsidRDefault="00892459">
            <w:pPr>
              <w:rPr>
                <w:sz w:val="24"/>
              </w:rPr>
            </w:pPr>
            <w:r>
              <w:rPr>
                <w:rFonts w:hint="eastAsia"/>
                <w:sz w:val="24"/>
              </w:rPr>
              <w:t xml:space="preserve">6. </w:t>
            </w:r>
            <w:r>
              <w:rPr>
                <w:rFonts w:hint="eastAsia"/>
                <w:sz w:val="24"/>
              </w:rPr>
              <w:t>是否做标准曲线，标准品是否自备：</w:t>
            </w:r>
          </w:p>
          <w:p w:rsidR="00D1501E" w:rsidRDefault="00D1501E">
            <w:pPr>
              <w:rPr>
                <w:sz w:val="24"/>
              </w:rPr>
            </w:pPr>
          </w:p>
          <w:p w:rsidR="00D1501E" w:rsidRDefault="00D1501E">
            <w:pPr>
              <w:rPr>
                <w:sz w:val="24"/>
              </w:rPr>
            </w:pPr>
          </w:p>
          <w:p w:rsidR="00D1501E" w:rsidRDefault="00D1501E">
            <w:pPr>
              <w:rPr>
                <w:sz w:val="24"/>
              </w:rPr>
            </w:pPr>
          </w:p>
        </w:tc>
      </w:tr>
    </w:tbl>
    <w:p w:rsidR="00D1501E" w:rsidRDefault="00EE4F1C">
      <w:pPr>
        <w:rPr>
          <w:sz w:val="24"/>
        </w:rPr>
      </w:pPr>
      <w:r>
        <w:rPr>
          <w:sz w:val="24"/>
        </w:rPr>
        <w:t>备注</w:t>
      </w:r>
      <w:r>
        <w:rPr>
          <w:rFonts w:hint="eastAsia"/>
          <w:sz w:val="24"/>
        </w:rPr>
        <w:t>：</w:t>
      </w:r>
      <w:r>
        <w:rPr>
          <w:sz w:val="24"/>
        </w:rPr>
        <w:t>双面打印</w:t>
      </w:r>
    </w:p>
    <w:sectPr w:rsidR="00D1501E" w:rsidSect="00BD2EA3">
      <w:pgSz w:w="11907" w:h="16840"/>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18" w:rsidRDefault="008B1F18" w:rsidP="00F742B9">
      <w:r>
        <w:separator/>
      </w:r>
    </w:p>
  </w:endnote>
  <w:endnote w:type="continuationSeparator" w:id="1">
    <w:p w:rsidR="008B1F18" w:rsidRDefault="008B1F18" w:rsidP="00F74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18" w:rsidRDefault="008B1F18" w:rsidP="00F742B9">
      <w:r>
        <w:separator/>
      </w:r>
    </w:p>
  </w:footnote>
  <w:footnote w:type="continuationSeparator" w:id="1">
    <w:p w:rsidR="008B1F18" w:rsidRDefault="008B1F18" w:rsidP="00F7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C88"/>
    <w:multiLevelType w:val="hybridMultilevel"/>
    <w:tmpl w:val="6DEA117A"/>
    <w:lvl w:ilvl="0" w:tplc="86C48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AF69D4"/>
    <w:multiLevelType w:val="multilevel"/>
    <w:tmpl w:val="3BAF69D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E89"/>
    <w:rsid w:val="00055087"/>
    <w:rsid w:val="000C167C"/>
    <w:rsid w:val="000F738D"/>
    <w:rsid w:val="001606B1"/>
    <w:rsid w:val="002B7925"/>
    <w:rsid w:val="00367FA2"/>
    <w:rsid w:val="005D17E8"/>
    <w:rsid w:val="007E5E89"/>
    <w:rsid w:val="00892459"/>
    <w:rsid w:val="00894FAF"/>
    <w:rsid w:val="008B1F18"/>
    <w:rsid w:val="00913F32"/>
    <w:rsid w:val="009C5C23"/>
    <w:rsid w:val="009F57F6"/>
    <w:rsid w:val="00B32F58"/>
    <w:rsid w:val="00BA5EBC"/>
    <w:rsid w:val="00BD2EA3"/>
    <w:rsid w:val="00C6161F"/>
    <w:rsid w:val="00CB1ADC"/>
    <w:rsid w:val="00CB2DBA"/>
    <w:rsid w:val="00D1501E"/>
    <w:rsid w:val="00DF7F54"/>
    <w:rsid w:val="00EE4F1C"/>
    <w:rsid w:val="00F50C3B"/>
    <w:rsid w:val="00F742B9"/>
    <w:rsid w:val="1F21681A"/>
    <w:rsid w:val="54182C9F"/>
    <w:rsid w:val="7D99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FAF"/>
    <w:pPr>
      <w:widowControl w:val="0"/>
      <w:jc w:val="both"/>
    </w:pPr>
    <w:rPr>
      <w:color w:val="000000"/>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42B9"/>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rsid w:val="00F742B9"/>
    <w:rPr>
      <w:color w:val="000000"/>
      <w:kern w:val="2"/>
      <w:sz w:val="18"/>
      <w:szCs w:val="18"/>
    </w:rPr>
  </w:style>
  <w:style w:type="paragraph" w:styleId="a4">
    <w:name w:val="footer"/>
    <w:basedOn w:val="a"/>
    <w:link w:val="Char0"/>
    <w:rsid w:val="00F742B9"/>
    <w:pPr>
      <w:tabs>
        <w:tab w:val="center" w:pos="4153"/>
        <w:tab w:val="right" w:pos="8306"/>
      </w:tabs>
      <w:snapToGrid w:val="0"/>
      <w:jc w:val="left"/>
    </w:pPr>
    <w:rPr>
      <w:szCs w:val="18"/>
    </w:rPr>
  </w:style>
  <w:style w:type="character" w:customStyle="1" w:styleId="Char0">
    <w:name w:val="页脚 Char"/>
    <w:basedOn w:val="a0"/>
    <w:link w:val="a4"/>
    <w:rsid w:val="00F742B9"/>
    <w:rPr>
      <w:color w:val="000000"/>
      <w:kern w:val="2"/>
      <w:sz w:val="18"/>
      <w:szCs w:val="18"/>
    </w:rPr>
  </w:style>
  <w:style w:type="paragraph" w:styleId="a5">
    <w:name w:val="List Paragraph"/>
    <w:basedOn w:val="a"/>
    <w:uiPriority w:val="99"/>
    <w:qFormat/>
    <w:rsid w:val="00DF7F54"/>
    <w:pPr>
      <w:ind w:firstLineChars="200" w:firstLine="420"/>
    </w:pPr>
  </w:style>
  <w:style w:type="table" w:styleId="a6">
    <w:name w:val="Table Grid"/>
    <w:basedOn w:val="a1"/>
    <w:rsid w:val="00D150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144</Words>
  <Characters>825</Characters>
  <Application>Microsoft Office Word</Application>
  <DocSecurity>0</DocSecurity>
  <Lines>6</Lines>
  <Paragraphs>1</Paragraphs>
  <ScaleCrop>false</ScaleCrop>
  <Company>科海电子应用有限公司</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SDFCZ-JJ03</dc:title>
  <dc:creator>石河子大学分析测试中心</dc:creator>
  <cp:lastModifiedBy>Windows 用户</cp:lastModifiedBy>
  <cp:revision>7</cp:revision>
  <cp:lastPrinted>2018-12-26T02:38:00Z</cp:lastPrinted>
  <dcterms:created xsi:type="dcterms:W3CDTF">2018-12-14T09:22:00Z</dcterms:created>
  <dcterms:modified xsi:type="dcterms:W3CDTF">2019-05-27T11:41:00Z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